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198"/>
        <w:gridCol w:w="1710"/>
        <w:gridCol w:w="5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10019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附件3：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小标宋简体" w:hAnsi="宋体" w:eastAsia="方正小标宋简体" w:cs="宋体"/>
                <w:sz w:val="44"/>
                <w:szCs w:val="44"/>
                <w:bdr w:val="none" w:color="auto" w:sz="0" w:space="0"/>
                <w:lang w:val="en-US"/>
              </w:rPr>
            </w:pPr>
            <w:r>
              <w:rPr>
                <w:rFonts w:hint="eastAsia" w:ascii="方正小标宋简体" w:hAnsi="宋体" w:eastAsia="方正小标宋简体" w:cs="宋体"/>
                <w:kern w:val="2"/>
                <w:sz w:val="44"/>
                <w:szCs w:val="44"/>
                <w:bdr w:val="none" w:color="auto" w:sz="0" w:space="0"/>
                <w:lang w:val="en-US" w:eastAsia="zh-CN" w:bidi="ar"/>
              </w:rPr>
              <w:t>2024年度河南省高端会计人才培养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小标宋简体" w:hAnsi="宋体" w:eastAsia="方正小标宋简体" w:cs="宋体"/>
                <w:sz w:val="44"/>
                <w:szCs w:val="44"/>
                <w:bdr w:val="none" w:color="auto" w:sz="0" w:space="0"/>
                <w:lang w:val="en-US"/>
              </w:rPr>
            </w:pPr>
            <w:r>
              <w:rPr>
                <w:rFonts w:hint="eastAsia" w:ascii="方正小标宋简体" w:hAnsi="宋体" w:eastAsia="方正小标宋简体" w:cs="宋体"/>
                <w:kern w:val="2"/>
                <w:sz w:val="44"/>
                <w:szCs w:val="44"/>
                <w:bdr w:val="none" w:color="auto" w:sz="0" w:space="0"/>
                <w:lang w:val="en-US" w:eastAsia="zh-CN" w:bidi="ar"/>
              </w:rPr>
              <w:t>（注册会计师类）选拔面试入围名单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（按姓氏笔画排序，共14人）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培养方向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注册会计师类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冯合欢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致同会计师事务所（特殊普通合伙）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河南分所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注册会计师类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师克峰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中勤万信会计师事务所（特殊普通合伙）河南分所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注册会计师类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刘雁斌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和信会计师事务所（特殊普通合伙）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河南分所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注册会计师类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刘鲲鹏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利安达会计师事务所（特殊普通合伙）河南分所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注册会计师类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孙寒力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北京中名国成会计师事务所（特殊普通合伙）河南分所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注册会计师类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李开元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中勤万信会计师事务所（特殊普通合伙）河南分所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注册会计师类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吴可方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立信会计师事务所（特殊普通合伙）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河南分所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注册会计师类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张任飞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致同会计师事务所（特殊普通合伙）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河南分所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注册会计师类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张晓晓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河南新阳光会计师事务所有限公司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注册会计师类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张森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河南中新会计事务所有限公司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注册会计师类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陆俊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安永华明会计师事务所（特殊普通合伙）郑州分所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注册会计师类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赵利红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信永中和会计师事务所（特殊普通合伙）郑州分所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注册会计师类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童丹丹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安永华明会计司事务所（特殊普通合伙）郑州分所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注册会计师类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詹胜铃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和信会计师事务所（特殊普通合伙）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河南分所</w:t>
            </w: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D1FC6"/>
    <w:rsid w:val="4F5D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2024-04-30T03:00:00Z</dcterms:created>
  <dc:creator>姚禹婷</dc:creator>
  <cp:lastModifiedBy>姚禹婷</cp:lastModifiedBy>
  <dcterms:modified xsi:type="dcterms:W3CDTF">2024-04-30T03:01:19Z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